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E2" w:rsidRPr="00317DD1" w:rsidRDefault="00317DD1" w:rsidP="00317DD1">
      <w:pPr>
        <w:jc w:val="center"/>
        <w:rPr>
          <w:rFonts w:ascii="Marianne Light" w:hAnsi="Marianne Light"/>
          <w:sz w:val="40"/>
          <w:szCs w:val="40"/>
        </w:rPr>
      </w:pPr>
      <w:r w:rsidRPr="00317DD1">
        <w:rPr>
          <w:rFonts w:ascii="Marianne Light" w:hAnsi="Marianne Light"/>
          <w:sz w:val="40"/>
          <w:szCs w:val="40"/>
        </w:rPr>
        <w:t>TABLEAU DES EQUIVALENCES</w:t>
      </w:r>
    </w:p>
    <w:p w:rsidR="00146642" w:rsidRDefault="00317DD1" w:rsidP="00604E46">
      <w:pPr>
        <w:jc w:val="center"/>
        <w:rPr>
          <w:rFonts w:ascii="Marianne Light" w:hAnsi="Marianne Light"/>
          <w:sz w:val="40"/>
          <w:szCs w:val="40"/>
        </w:rPr>
      </w:pPr>
      <w:r w:rsidRPr="00317DD1">
        <w:rPr>
          <w:rFonts w:ascii="Marianne Light" w:hAnsi="Marianne Light"/>
          <w:sz w:val="40"/>
          <w:szCs w:val="40"/>
        </w:rPr>
        <w:t>RIFAP / ANTEOR</w:t>
      </w:r>
    </w:p>
    <w:p w:rsidR="00293116" w:rsidRPr="00604E46" w:rsidRDefault="00604E46" w:rsidP="00840767">
      <w:pPr>
        <w:spacing w:before="480"/>
        <w:ind w:left="-709"/>
        <w:rPr>
          <w:rFonts w:ascii="Marianne Light" w:hAnsi="Marianne Light"/>
          <w:b/>
        </w:rPr>
      </w:pPr>
      <w:r w:rsidRPr="00604E46">
        <w:rPr>
          <w:rFonts w:ascii="Marianne Light" w:hAnsi="Marianne Light"/>
          <w:b/>
        </w:rPr>
        <w:t>1.</w:t>
      </w:r>
      <w:r w:rsidR="00293116" w:rsidRPr="00604E46">
        <w:rPr>
          <w:rFonts w:ascii="Marianne Light" w:hAnsi="Marianne Light"/>
          <w:b/>
        </w:rPr>
        <w:t xml:space="preserve"> RIFAP 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563"/>
        <w:gridCol w:w="797"/>
        <w:gridCol w:w="1054"/>
        <w:gridCol w:w="1054"/>
        <w:gridCol w:w="1054"/>
        <w:gridCol w:w="1054"/>
        <w:gridCol w:w="1054"/>
        <w:gridCol w:w="1054"/>
      </w:tblGrid>
      <w:tr w:rsidR="00317DD1" w:rsidRPr="00317DD1" w:rsidTr="00840767">
        <w:trPr>
          <w:trHeight w:val="276"/>
        </w:trPr>
        <w:tc>
          <w:tcPr>
            <w:tcW w:w="2563" w:type="dxa"/>
            <w:vMerge w:val="restart"/>
            <w:shd w:val="clear" w:color="auto" w:fill="B8CED8" w:themeFill="accent5" w:themeFillTint="66"/>
            <w:vAlign w:val="center"/>
          </w:tcPr>
          <w:p w:rsidR="00317DD1" w:rsidRPr="00317DD1" w:rsidRDefault="00317DD1" w:rsidP="00840767">
            <w:pPr>
              <w:jc w:val="center"/>
              <w:rPr>
                <w:rFonts w:ascii="Marianne Light" w:hAnsi="Marianne Light"/>
              </w:rPr>
            </w:pPr>
            <w:r w:rsidRPr="00317DD1">
              <w:rPr>
                <w:rFonts w:ascii="Marianne Light" w:hAnsi="Marianne Light"/>
              </w:rPr>
              <w:t xml:space="preserve">Qualifications </w:t>
            </w:r>
          </w:p>
        </w:tc>
        <w:tc>
          <w:tcPr>
            <w:tcW w:w="7121" w:type="dxa"/>
            <w:gridSpan w:val="7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Compétences RIFAP </w:t>
            </w:r>
          </w:p>
        </w:tc>
      </w:tr>
      <w:tr w:rsidR="00840767" w:rsidRPr="00317DD1" w:rsidTr="00840767">
        <w:trPr>
          <w:trHeight w:val="256"/>
        </w:trPr>
        <w:tc>
          <w:tcPr>
            <w:tcW w:w="2563" w:type="dxa"/>
            <w:vMerge/>
            <w:shd w:val="clear" w:color="auto" w:fill="B5F8B2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797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1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2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3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4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5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6</w:t>
            </w:r>
          </w:p>
        </w:tc>
        <w:tc>
          <w:tcPr>
            <w:tcW w:w="1054" w:type="dxa"/>
            <w:shd w:val="clear" w:color="auto" w:fill="B8CED8" w:themeFill="accent5" w:themeFillTint="66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7</w:t>
            </w:r>
          </w:p>
        </w:tc>
      </w:tr>
      <w:tr w:rsidR="00840767" w:rsidRPr="00317DD1" w:rsidTr="00840767">
        <w:trPr>
          <w:cantSplit/>
          <w:trHeight w:val="2114"/>
        </w:trPr>
        <w:tc>
          <w:tcPr>
            <w:tcW w:w="2563" w:type="dxa"/>
            <w:vMerge/>
            <w:shd w:val="clear" w:color="auto" w:fill="B5F8B2"/>
          </w:tcPr>
          <w:p w:rsidR="00317DD1" w:rsidRPr="00317DD1" w:rsidRDefault="00317DD1" w:rsidP="00317DD1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797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Communication entre plongeurs 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Mise en sécurité de l’accidenté 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Récupération des plongeurs de la palanquée 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Coordination et partage des  opérations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Faire un bilan 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Mise en œuvre des techniques adaptées </w:t>
            </w:r>
          </w:p>
        </w:tc>
        <w:tc>
          <w:tcPr>
            <w:tcW w:w="1054" w:type="dxa"/>
            <w:shd w:val="clear" w:color="auto" w:fill="B8CED8" w:themeFill="accent5" w:themeFillTint="66"/>
            <w:textDirection w:val="tbRl"/>
            <w:vAlign w:val="center"/>
          </w:tcPr>
          <w:p w:rsidR="00317DD1" w:rsidRDefault="00317DD1" w:rsidP="00317DD1">
            <w:pPr>
              <w:ind w:left="113" w:right="113"/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Appels des secours </w:t>
            </w:r>
          </w:p>
        </w:tc>
      </w:tr>
      <w:tr w:rsidR="00293116" w:rsidRPr="00317DD1" w:rsidTr="00840767">
        <w:trPr>
          <w:cantSplit/>
          <w:trHeight w:val="374"/>
        </w:trPr>
        <w:tc>
          <w:tcPr>
            <w:tcW w:w="2563" w:type="dxa"/>
            <w:vAlign w:val="center"/>
          </w:tcPr>
          <w:p w:rsidR="00293116" w:rsidRPr="00317DD1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Médecin licencié 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7"/>
        </w:trPr>
        <w:tc>
          <w:tcPr>
            <w:tcW w:w="2563" w:type="dxa"/>
            <w:vAlign w:val="center"/>
          </w:tcPr>
          <w:p w:rsidR="00293116" w:rsidRPr="00317DD1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Médecin fédéral 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Pr="00317DD1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Infirmier hyperbare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Infirmier </w:t>
            </w:r>
            <w:proofErr w:type="spellStart"/>
            <w:r>
              <w:rPr>
                <w:rFonts w:ascii="Marianne Light" w:hAnsi="Marianne Light"/>
              </w:rPr>
              <w:t>anest</w:t>
            </w:r>
            <w:proofErr w:type="spellEnd"/>
            <w:r>
              <w:rPr>
                <w:rFonts w:ascii="Marianne Light" w:hAnsi="Marianne Light"/>
              </w:rPr>
              <w:t>.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SAL 1 – 2 – 3* </w:t>
            </w:r>
          </w:p>
        </w:tc>
        <w:tc>
          <w:tcPr>
            <w:tcW w:w="797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317DD1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PLG BSPP*</w:t>
            </w:r>
          </w:p>
        </w:tc>
        <w:tc>
          <w:tcPr>
            <w:tcW w:w="797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PSE1** 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CFAPSE**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ACPSAM**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  <w:tr w:rsidR="00293116" w:rsidRPr="00317DD1" w:rsidTr="00840767">
        <w:trPr>
          <w:cantSplit/>
          <w:trHeight w:val="360"/>
        </w:trPr>
        <w:tc>
          <w:tcPr>
            <w:tcW w:w="2563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Mention ranimation**</w:t>
            </w:r>
          </w:p>
        </w:tc>
        <w:tc>
          <w:tcPr>
            <w:tcW w:w="797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Pr="00293116" w:rsidRDefault="00293116" w:rsidP="00293116">
            <w:pPr>
              <w:jc w:val="center"/>
              <w:rPr>
                <w:rFonts w:ascii="Marianne Light" w:hAnsi="Marianne Light"/>
                <w:highlight w:val="green"/>
              </w:rPr>
            </w:pPr>
            <w:r w:rsidRPr="00293116">
              <w:rPr>
                <w:rFonts w:ascii="Marianne Light" w:hAnsi="Marianne Light"/>
                <w:highlight w:val="green"/>
              </w:rPr>
              <w:t>X</w:t>
            </w:r>
          </w:p>
        </w:tc>
        <w:tc>
          <w:tcPr>
            <w:tcW w:w="1054" w:type="dxa"/>
            <w:vAlign w:val="center"/>
          </w:tcPr>
          <w:p w:rsidR="00293116" w:rsidRDefault="00293116" w:rsidP="00293116">
            <w:pPr>
              <w:jc w:val="center"/>
              <w:rPr>
                <w:rFonts w:ascii="Marianne Light" w:hAnsi="Marianne Light"/>
              </w:rPr>
            </w:pPr>
          </w:p>
        </w:tc>
      </w:tr>
    </w:tbl>
    <w:p w:rsidR="00146642" w:rsidRDefault="00146642" w:rsidP="00840767">
      <w:pPr>
        <w:spacing w:after="0"/>
        <w:ind w:left="-851"/>
        <w:rPr>
          <w:rFonts w:ascii="Marianne Light" w:hAnsi="Marianne Light"/>
        </w:rPr>
      </w:pPr>
      <w:r w:rsidRPr="00146642">
        <w:rPr>
          <w:rFonts w:ascii="Marianne Light" w:hAnsi="Marianne Light"/>
        </w:rPr>
        <w:t>*</w:t>
      </w:r>
      <w:r>
        <w:rPr>
          <w:rFonts w:ascii="Marianne Light" w:hAnsi="Marianne Light"/>
        </w:rPr>
        <w:t xml:space="preserve"> sous condition d’inscription sur la liste d’aptitude et de présentation de l’attestation de formation continue en cours de validité. </w:t>
      </w:r>
    </w:p>
    <w:p w:rsidR="00146642" w:rsidRDefault="00146642" w:rsidP="00604E46">
      <w:pPr>
        <w:ind w:left="-851"/>
        <w:rPr>
          <w:rFonts w:ascii="Marianne Light" w:hAnsi="Marianne Light"/>
        </w:rPr>
      </w:pPr>
      <w:r>
        <w:rPr>
          <w:rFonts w:ascii="Marianne Light" w:hAnsi="Marianne Light"/>
        </w:rPr>
        <w:t xml:space="preserve">** sous condition de présenter une attestation de formation continue en cours </w:t>
      </w:r>
      <w:bookmarkStart w:id="0" w:name="_GoBack"/>
      <w:bookmarkEnd w:id="0"/>
      <w:r>
        <w:rPr>
          <w:rFonts w:ascii="Marianne Light" w:hAnsi="Marianne Light"/>
        </w:rPr>
        <w:t xml:space="preserve">de validité. </w:t>
      </w:r>
    </w:p>
    <w:p w:rsidR="00146642" w:rsidRDefault="00604E46" w:rsidP="00840767">
      <w:pPr>
        <w:spacing w:before="240" w:after="0"/>
        <w:ind w:left="-851"/>
        <w:rPr>
          <w:rFonts w:ascii="Marianne Light" w:hAnsi="Marianne Light"/>
          <w:b/>
        </w:rPr>
      </w:pPr>
      <w:r w:rsidRPr="00604E46">
        <w:rPr>
          <w:rFonts w:ascii="Marianne Light" w:hAnsi="Marianne Light"/>
          <w:b/>
        </w:rPr>
        <w:t>2. ANTEOR</w:t>
      </w:r>
    </w:p>
    <w:p w:rsidR="00604E46" w:rsidRPr="00604E46" w:rsidRDefault="00604E46" w:rsidP="00604E46">
      <w:pPr>
        <w:spacing w:after="0"/>
        <w:ind w:left="-851"/>
        <w:rPr>
          <w:rFonts w:ascii="Marianne Light" w:hAnsi="Marianne Light"/>
          <w:b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3083"/>
        <w:gridCol w:w="6584"/>
      </w:tblGrid>
      <w:tr w:rsidR="00146642" w:rsidRPr="00317DD1" w:rsidTr="00840767">
        <w:trPr>
          <w:trHeight w:val="280"/>
        </w:trPr>
        <w:tc>
          <w:tcPr>
            <w:tcW w:w="3083" w:type="dxa"/>
            <w:shd w:val="clear" w:color="auto" w:fill="B8CED8" w:themeFill="accent5" w:themeFillTint="66"/>
            <w:vAlign w:val="center"/>
          </w:tcPr>
          <w:p w:rsidR="00146642" w:rsidRPr="00317DD1" w:rsidRDefault="00840767" w:rsidP="00840767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Qualifications</w:t>
            </w:r>
          </w:p>
        </w:tc>
        <w:tc>
          <w:tcPr>
            <w:tcW w:w="6584" w:type="dxa"/>
            <w:shd w:val="clear" w:color="auto" w:fill="B8CED8" w:themeFill="accent5" w:themeFillTint="66"/>
          </w:tcPr>
          <w:p w:rsidR="00146642" w:rsidRPr="00317DD1" w:rsidRDefault="00146642" w:rsidP="00146642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Compétences  ANTEOR </w:t>
            </w:r>
          </w:p>
        </w:tc>
      </w:tr>
      <w:tr w:rsidR="00146642" w:rsidRPr="00317DD1" w:rsidTr="00840767">
        <w:trPr>
          <w:cantSplit/>
          <w:trHeight w:val="296"/>
        </w:trPr>
        <w:tc>
          <w:tcPr>
            <w:tcW w:w="3083" w:type="dxa"/>
            <w:vAlign w:val="center"/>
          </w:tcPr>
          <w:p w:rsidR="00146642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E1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146642" w:rsidRPr="00317DD1" w:rsidTr="00840767">
        <w:trPr>
          <w:cantSplit/>
          <w:trHeight w:val="296"/>
        </w:trPr>
        <w:tc>
          <w:tcPr>
            <w:tcW w:w="3083" w:type="dxa"/>
            <w:vAlign w:val="center"/>
          </w:tcPr>
          <w:p w:rsidR="00146642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E2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146642" w:rsidRPr="00317DD1" w:rsidTr="00840767">
        <w:trPr>
          <w:cantSplit/>
          <w:trHeight w:val="296"/>
        </w:trPr>
        <w:tc>
          <w:tcPr>
            <w:tcW w:w="3083" w:type="dxa"/>
            <w:vAlign w:val="center"/>
          </w:tcPr>
          <w:p w:rsidR="00146642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E3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146642" w:rsidRPr="00317DD1" w:rsidTr="00840767">
        <w:trPr>
          <w:cantSplit/>
          <w:trHeight w:val="296"/>
        </w:trPr>
        <w:tc>
          <w:tcPr>
            <w:tcW w:w="3083" w:type="dxa"/>
            <w:vAlign w:val="center"/>
          </w:tcPr>
          <w:p w:rsidR="00146642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E4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146642" w:rsidRPr="00317DD1" w:rsidTr="00840767">
        <w:trPr>
          <w:cantSplit/>
          <w:trHeight w:val="296"/>
        </w:trPr>
        <w:tc>
          <w:tcPr>
            <w:tcW w:w="3083" w:type="dxa"/>
            <w:vAlign w:val="center"/>
          </w:tcPr>
          <w:p w:rsidR="00146642" w:rsidRPr="00317DD1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Médecin licencié 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146642" w:rsidRPr="00317DD1" w:rsidTr="00840767">
        <w:trPr>
          <w:cantSplit/>
          <w:trHeight w:val="284"/>
        </w:trPr>
        <w:tc>
          <w:tcPr>
            <w:tcW w:w="3083" w:type="dxa"/>
            <w:vAlign w:val="center"/>
          </w:tcPr>
          <w:p w:rsidR="00146642" w:rsidRPr="00317DD1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Infirmier hyperbare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146642" w:rsidRPr="00317DD1" w:rsidTr="00840767">
        <w:trPr>
          <w:cantSplit/>
          <w:trHeight w:val="284"/>
        </w:trPr>
        <w:tc>
          <w:tcPr>
            <w:tcW w:w="3083" w:type="dxa"/>
            <w:vAlign w:val="center"/>
          </w:tcPr>
          <w:p w:rsidR="00146642" w:rsidRDefault="00146642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Infirmier </w:t>
            </w:r>
            <w:proofErr w:type="spellStart"/>
            <w:r>
              <w:rPr>
                <w:rFonts w:ascii="Marianne Light" w:hAnsi="Marianne Light"/>
              </w:rPr>
              <w:t>anest</w:t>
            </w:r>
            <w:proofErr w:type="spellEnd"/>
            <w:r>
              <w:rPr>
                <w:rFonts w:ascii="Marianne Light" w:hAnsi="Marianne Light"/>
              </w:rPr>
              <w:t>.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</w:t>
            </w:r>
          </w:p>
        </w:tc>
      </w:tr>
      <w:tr w:rsidR="00146642" w:rsidRPr="00317DD1" w:rsidTr="00840767">
        <w:trPr>
          <w:cantSplit/>
          <w:trHeight w:val="284"/>
        </w:trPr>
        <w:tc>
          <w:tcPr>
            <w:tcW w:w="3083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PAE F PSC  ou PAE3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</w:t>
            </w:r>
          </w:p>
        </w:tc>
      </w:tr>
      <w:tr w:rsidR="00146642" w:rsidRPr="00317DD1" w:rsidTr="00840767">
        <w:trPr>
          <w:cantSplit/>
          <w:trHeight w:val="284"/>
        </w:trPr>
        <w:tc>
          <w:tcPr>
            <w:tcW w:w="3083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PAE F PS ou PAE 1</w:t>
            </w:r>
          </w:p>
        </w:tc>
        <w:tc>
          <w:tcPr>
            <w:tcW w:w="6584" w:type="dxa"/>
            <w:vAlign w:val="center"/>
          </w:tcPr>
          <w:p w:rsidR="00146642" w:rsidRDefault="00604E46" w:rsidP="00B23A39">
            <w:pPr>
              <w:jc w:val="center"/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oui**</w:t>
            </w:r>
          </w:p>
        </w:tc>
      </w:tr>
    </w:tbl>
    <w:p w:rsidR="00604E46" w:rsidRDefault="00604E46" w:rsidP="00840767">
      <w:pPr>
        <w:spacing w:after="0"/>
        <w:ind w:left="-851" w:right="142"/>
        <w:rPr>
          <w:rFonts w:ascii="Marianne Light" w:hAnsi="Marianne Light"/>
        </w:rPr>
      </w:pPr>
      <w:r w:rsidRPr="00604E46">
        <w:rPr>
          <w:rFonts w:ascii="Marianne Light" w:hAnsi="Marianne Light"/>
        </w:rPr>
        <w:t>*</w:t>
      </w:r>
      <w:r>
        <w:rPr>
          <w:rFonts w:ascii="Marianne Light" w:hAnsi="Marianne Light"/>
        </w:rPr>
        <w:t xml:space="preserve"> à condition de détenir le certificat de compétence PSE1 et de présenter une attestation de formation continue. </w:t>
      </w:r>
    </w:p>
    <w:p w:rsidR="00604E46" w:rsidRPr="00604E46" w:rsidRDefault="00604E46" w:rsidP="00604E46">
      <w:pPr>
        <w:ind w:left="-851"/>
        <w:rPr>
          <w:rFonts w:ascii="Marianne Light" w:hAnsi="Marianne Light"/>
        </w:rPr>
      </w:pPr>
      <w:r>
        <w:rPr>
          <w:rFonts w:ascii="Marianne Light" w:hAnsi="Marianne Light"/>
        </w:rPr>
        <w:t xml:space="preserve">** à condition de présenter une attestation de formation continue.  </w:t>
      </w:r>
    </w:p>
    <w:sectPr w:rsidR="00604E46" w:rsidRPr="00604E46" w:rsidSect="00D20111">
      <w:headerReference w:type="default" r:id="rId8"/>
      <w:footerReference w:type="default" r:id="rId9"/>
      <w:pgSz w:w="11906" w:h="16838"/>
      <w:pgMar w:top="426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9E" w:rsidRDefault="0040529E" w:rsidP="00087DC9">
      <w:pPr>
        <w:spacing w:after="0" w:line="240" w:lineRule="auto"/>
      </w:pPr>
      <w:r>
        <w:separator/>
      </w:r>
    </w:p>
  </w:endnote>
  <w:endnote w:type="continuationSeparator" w:id="0">
    <w:p w:rsidR="0040529E" w:rsidRDefault="0040529E" w:rsidP="0008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11" w:rsidRDefault="00317DD1" w:rsidP="00D20111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6576060</wp:posOffset>
          </wp:positionH>
          <wp:positionV relativeFrom="paragraph">
            <wp:posOffset>-992183</wp:posOffset>
          </wp:positionV>
          <wp:extent cx="953135" cy="92138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chnique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1385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111">
      <w:t xml:space="preserve">Rédacteur : Julien </w:t>
    </w:r>
    <w:proofErr w:type="spellStart"/>
    <w:r w:rsidR="00D20111">
      <w:t>Laffineur</w:t>
    </w:r>
    <w:proofErr w:type="spellEnd"/>
    <w:r w:rsidR="00D20111">
      <w:t xml:space="preserve"> E4, Responsable technique CODEP 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9E" w:rsidRDefault="0040529E" w:rsidP="00087DC9">
      <w:pPr>
        <w:spacing w:after="0" w:line="240" w:lineRule="auto"/>
      </w:pPr>
      <w:r>
        <w:separator/>
      </w:r>
    </w:p>
  </w:footnote>
  <w:footnote w:type="continuationSeparator" w:id="0">
    <w:p w:rsidR="0040529E" w:rsidRDefault="0040529E" w:rsidP="0008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C9" w:rsidRDefault="00087D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6573825</wp:posOffset>
          </wp:positionH>
          <wp:positionV relativeFrom="paragraph">
            <wp:posOffset>-210820</wp:posOffset>
          </wp:positionV>
          <wp:extent cx="953241" cy="842838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241" cy="842838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6562394</wp:posOffset>
              </wp:positionH>
              <wp:positionV relativeFrom="paragraph">
                <wp:posOffset>-434950</wp:posOffset>
              </wp:positionV>
              <wp:extent cx="977090" cy="10657490"/>
              <wp:effectExtent l="0" t="0" r="13970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106574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7DC9" w:rsidRPr="00317DD1" w:rsidRDefault="00087DC9" w:rsidP="00087DC9">
                          <w:pPr>
                            <w:jc w:val="center"/>
                            <w:rPr>
                              <w:rFonts w:ascii="Marianne Light" w:hAnsi="Marianne Light"/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317DD1">
                            <w:rPr>
                              <w:rFonts w:ascii="Marianne Light" w:hAnsi="Marianne Light"/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16.7pt;margin-top:-34.25pt;width:76.95pt;height:8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" fillcolor="#8080ff" strokecolor="#002060" strokeweight="1.5pt">
              <v:fill color2="#dadaff" rotate="t" angle="90" colors="0 #8080ff;1 #b3b3ff;1 #dadaff" focus="100%" type="gradient"/>
              <v:stroke endcap="round"/>
              <v:textbox style="layout-flow:vertical">
                <w:txbxContent>
                  <w:p w:rsidR="00087DC9" w:rsidRPr="00317DD1" w:rsidRDefault="00087DC9" w:rsidP="00087DC9">
                    <w:pPr>
                      <w:jc w:val="center"/>
                      <w:rPr>
                        <w:rFonts w:ascii="Marianne Light" w:hAnsi="Marianne Light"/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317DD1">
                      <w:rPr>
                        <w:rFonts w:ascii="Marianne Light" w:hAnsi="Marianne Light"/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8E9"/>
    <w:multiLevelType w:val="hybridMultilevel"/>
    <w:tmpl w:val="794821B4"/>
    <w:lvl w:ilvl="0" w:tplc="5022A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45C"/>
    <w:multiLevelType w:val="hybridMultilevel"/>
    <w:tmpl w:val="4C5276FE"/>
    <w:lvl w:ilvl="0" w:tplc="604E14CC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DAA5AFD"/>
    <w:multiLevelType w:val="hybridMultilevel"/>
    <w:tmpl w:val="72602BCA"/>
    <w:lvl w:ilvl="0" w:tplc="A1A25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586"/>
    <w:multiLevelType w:val="hybridMultilevel"/>
    <w:tmpl w:val="6FD6DE44"/>
    <w:lvl w:ilvl="0" w:tplc="7F683DE2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779532D"/>
    <w:multiLevelType w:val="hybridMultilevel"/>
    <w:tmpl w:val="D8D03D34"/>
    <w:lvl w:ilvl="0" w:tplc="144E5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087DC9"/>
    <w:rsid w:val="00146642"/>
    <w:rsid w:val="00184E56"/>
    <w:rsid w:val="00293116"/>
    <w:rsid w:val="00317DD1"/>
    <w:rsid w:val="003D72F8"/>
    <w:rsid w:val="0040529E"/>
    <w:rsid w:val="00604E46"/>
    <w:rsid w:val="00840767"/>
    <w:rsid w:val="00881285"/>
    <w:rsid w:val="008E25CA"/>
    <w:rsid w:val="00BC3E2E"/>
    <w:rsid w:val="00D20111"/>
    <w:rsid w:val="00D8797F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A3CF2"/>
  <w15:chartTrackingRefBased/>
  <w15:docId w15:val="{0D051981-F1FB-42A8-8B16-E089248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DC9"/>
  </w:style>
  <w:style w:type="paragraph" w:styleId="Pieddepage">
    <w:name w:val="footer"/>
    <w:basedOn w:val="Normal"/>
    <w:link w:val="PieddepageCar"/>
    <w:uiPriority w:val="99"/>
    <w:unhideWhenUsed/>
    <w:rsid w:val="0008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DC9"/>
  </w:style>
  <w:style w:type="table" w:styleId="Grilledutableau">
    <w:name w:val="Table Grid"/>
    <w:basedOn w:val="TableauNormal"/>
    <w:uiPriority w:val="39"/>
    <w:rsid w:val="003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737E-512B-45CA-89FB-15975930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Julien LTN</dc:creator>
  <cp:keywords/>
  <dc:description/>
  <cp:lastModifiedBy>LAFFINEUR Julien LTN</cp:lastModifiedBy>
  <cp:revision>3</cp:revision>
  <cp:lastPrinted>2020-08-13T19:25:00Z</cp:lastPrinted>
  <dcterms:created xsi:type="dcterms:W3CDTF">2020-08-13T19:27:00Z</dcterms:created>
  <dcterms:modified xsi:type="dcterms:W3CDTF">2020-08-13T19:30:00Z</dcterms:modified>
</cp:coreProperties>
</file>